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/>
        <w:ind w:hanging="0" w:left="0"/>
        <w:jc w:val="center"/>
        <w:rPr/>
      </w:pPr>
      <w:r>
        <w:rPr>
          <w:rFonts w:ascii="標楷體" w:hAnsi="標楷體" w:cs="DFKai-SB" w:eastAsia="標楷體"/>
          <w:b/>
          <w:bCs/>
          <w:sz w:val="40"/>
          <w:szCs w:val="40"/>
        </w:rPr>
        <w:t>設備進出紀錄表</w:t>
      </w:r>
    </w:p>
    <w:tbl>
      <w:tblPr>
        <w:tblStyle w:val="Table1"/>
        <w:tblW w:w="10581" w:type="dxa"/>
        <w:jc w:val="left"/>
        <w:tblInd w:w="-2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65"/>
        <w:gridCol w:w="790"/>
        <w:gridCol w:w="2168"/>
        <w:gridCol w:w="995"/>
        <w:gridCol w:w="1824"/>
        <w:gridCol w:w="2939"/>
      </w:tblGrid>
      <w:tr>
        <w:trPr>
          <w:trHeight w:val="547" w:hRule="atLeast"/>
        </w:trPr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right="-2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紀錄編號</w:t>
            </w:r>
          </w:p>
        </w:tc>
        <w:tc>
          <w:tcPr>
            <w:tcW w:w="3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1760" w:leader="none"/>
              </w:tabs>
              <w:spacing w:lineRule="auto" w:line="240" w:before="18" w:after="0"/>
              <w:ind w:hanging="0" w:left="859" w:right="-20"/>
              <w:jc w:val="center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0" w:right="-20"/>
              <w:jc w:val="center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填表日期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0" w:right="-20"/>
              <w:jc w:val="both"/>
              <w:rPr>
                <w:sz w:val="26"/>
                <w:szCs w:val="26"/>
              </w:rPr>
            </w:pPr>
            <w:r>
              <w:rPr>
                <w:rFonts w:eastAsia="標楷體" w:cs="DFKai-SB" w:ascii="標楷體" w:hAnsi="標楷體"/>
                <w:sz w:val="26"/>
                <w:szCs w:val="26"/>
              </w:rPr>
              <w:t>${fill_date}</w:t>
            </w:r>
          </w:p>
        </w:tc>
      </w:tr>
      <w:tr>
        <w:trPr>
          <w:trHeight w:val="766" w:hRule="atLeast"/>
        </w:trPr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☐ 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攜進</w:t>
            </w:r>
          </w:p>
          <w:p>
            <w:pPr>
              <w:pStyle w:val="normal1"/>
              <w:widowControl w:val="false"/>
              <w:spacing w:lineRule="auto" w:line="240"/>
              <w:ind w:hanging="0"/>
              <w:jc w:val="center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☐ 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攜出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時間</w:t>
            </w:r>
          </w:p>
        </w:tc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ind w:hanging="0"/>
              <w:rPr>
                <w:sz w:val="26"/>
                <w:szCs w:val="26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起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:</w:t>
            </w:r>
            <w:r>
              <w:rPr>
                <w:rFonts w:eastAsia="標楷體" w:cs="DFKai-SB" w:ascii="標楷體" w:hAnsi="標楷體"/>
                <w:sz w:val="26"/>
                <w:szCs w:val="26"/>
              </w:rPr>
              <w:t>${bring_date}</w:t>
            </w:r>
          </w:p>
          <w:p>
            <w:pPr>
              <w:pStyle w:val="normal1"/>
              <w:widowControl w:val="false"/>
              <w:spacing w:lineRule="auto" w:line="240"/>
              <w:ind w:hanging="0"/>
              <w:rPr>
                <w:rFonts w:ascii="標楷體" w:hAnsi="標楷體" w:eastAsia="標楷體" w:cs="DFKai-SB"/>
                <w:sz w:val="26"/>
                <w:szCs w:val="26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迄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:</w:t>
            </w:r>
            <w:r>
              <w:rPr>
                <w:rFonts w:eastAsia="標楷體" w:cs="DFKai-SB" w:ascii="標楷體" w:hAnsi="標楷體"/>
                <w:sz w:val="26"/>
                <w:szCs w:val="26"/>
              </w:rPr>
              <w:t>${return_date}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0" w:right="-20"/>
              <w:jc w:val="center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攜進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/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出人員</w:t>
            </w:r>
          </w:p>
          <w:p>
            <w:pPr>
              <w:pStyle w:val="normal1"/>
              <w:widowControl w:val="false"/>
              <w:spacing w:lineRule="auto" w:line="240"/>
              <w:ind w:hanging="0" w:right="-20"/>
              <w:jc w:val="center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單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ab/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位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0" w:right="-20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${applicant}</w:t>
            </w:r>
          </w:p>
          <w:p>
            <w:pPr>
              <w:pStyle w:val="normal1"/>
              <w:widowControl w:val="false"/>
              <w:spacing w:lineRule="auto" w:line="240"/>
              <w:ind w:hanging="0" w:right="-20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${department}</w:t>
            </w:r>
          </w:p>
        </w:tc>
      </w:tr>
      <w:tr>
        <w:trPr>
          <w:trHeight w:val="736" w:hRule="atLeast"/>
        </w:trPr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57" w:after="0"/>
              <w:ind w:hanging="0" w:left="234" w:right="-2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設備名稱</w:t>
            </w:r>
          </w:p>
        </w:tc>
        <w:tc>
          <w:tcPr>
            <w:tcW w:w="3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57" w:after="0"/>
              <w:ind w:hanging="0" w:left="19" w:right="-20"/>
              <w:jc w:val="both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${asset_name}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57" w:after="0"/>
              <w:ind w:hanging="0" w:left="250" w:right="-2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設備序號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8" w:after="0"/>
              <w:ind w:hanging="0" w:left="19" w:right="-20"/>
              <w:jc w:val="both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${asset_sn}</w:t>
            </w:r>
          </w:p>
        </w:tc>
      </w:tr>
      <w:tr>
        <w:trPr>
          <w:trHeight w:val="945" w:hRule="atLeast"/>
        </w:trPr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57" w:after="0"/>
              <w:ind w:hanging="0" w:left="55" w:right="-2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設備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/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財產編</w:t>
            </w:r>
          </w:p>
          <w:p>
            <w:pPr>
              <w:pStyle w:val="normal1"/>
              <w:widowControl w:val="false"/>
              <w:spacing w:lineRule="auto" w:line="240"/>
              <w:ind w:hanging="0" w:left="16" w:right="-54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號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/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品牌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/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規格</w:t>
            </w:r>
          </w:p>
        </w:tc>
        <w:tc>
          <w:tcPr>
            <w:tcW w:w="87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8" w:after="0"/>
              <w:ind w:hanging="0" w:left="19" w:right="-20"/>
              <w:jc w:val="both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</w:r>
          </w:p>
        </w:tc>
      </w:tr>
      <w:tr>
        <w:trPr>
          <w:trHeight w:val="2375" w:hRule="atLeast"/>
        </w:trPr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0" w:left="0" w:right="-45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攜進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/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出方式</w:t>
            </w:r>
          </w:p>
        </w:tc>
        <w:tc>
          <w:tcPr>
            <w:tcW w:w="87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ind w:right="-20"/>
              <w:rPr>
                <w:rFonts w:ascii="標楷體" w:hAnsi="標楷體" w:eastAsia="標楷體" w:cs="DFKai-SB"/>
                <w:sz w:val="28"/>
                <w:szCs w:val="28"/>
                <w:u w:val="none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  <w:u w:val="none"/>
              </w:rPr>
              <w:t xml:space="preserve">${out_way_self} </w:t>
            </w:r>
            <w:r>
              <w:rPr>
                <w:rFonts w:ascii="標楷體" w:hAnsi="標楷體" w:cs="DFKai-SB" w:eastAsia="標楷體"/>
                <w:sz w:val="28"/>
                <w:szCs w:val="28"/>
                <w:u w:val="none"/>
              </w:rPr>
              <w:t>自行攜進</w:t>
            </w:r>
            <w:r>
              <w:rPr>
                <w:rFonts w:eastAsia="標楷體" w:cs="DFKai-SB" w:ascii="標楷體" w:hAnsi="標楷體"/>
                <w:sz w:val="28"/>
                <w:szCs w:val="28"/>
                <w:u w:val="none"/>
              </w:rPr>
              <w:t>/</w:t>
            </w:r>
            <w:r>
              <w:rPr>
                <w:rFonts w:ascii="標楷體" w:hAnsi="標楷體" w:cs="DFKai-SB" w:eastAsia="標楷體"/>
                <w:sz w:val="28"/>
                <w:szCs w:val="28"/>
                <w:u w:val="none"/>
              </w:rPr>
              <w:t>出</w:t>
            </w:r>
          </w:p>
          <w:p>
            <w:pPr>
              <w:pStyle w:val="normal1"/>
              <w:widowControl w:val="false"/>
              <w:spacing w:lineRule="auto" w:line="240"/>
              <w:ind w:right="-20"/>
              <w:rPr>
                <w:rFonts w:ascii="標楷體" w:hAnsi="標楷體" w:eastAsia="標楷體" w:cs="DFKai-SB"/>
                <w:sz w:val="28"/>
                <w:szCs w:val="28"/>
                <w:u w:val="none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  <w:u w:val="none"/>
              </w:rPr>
            </w:r>
          </w:p>
          <w:p>
            <w:pPr>
              <w:pStyle w:val="normal1"/>
              <w:widowControl w:val="false"/>
              <w:spacing w:lineRule="auto" w:line="240"/>
              <w:ind w:right="-20"/>
              <w:rPr>
                <w:rFonts w:ascii="標楷體" w:hAnsi="標楷體" w:eastAsia="標楷體" w:cs="DFKai-SB"/>
                <w:sz w:val="28"/>
                <w:szCs w:val="28"/>
                <w:u w:val="none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  <w:u w:val="none"/>
              </w:rPr>
              <w:t xml:space="preserve">${out_way_freight} </w:t>
            </w:r>
            <w:r>
              <w:rPr>
                <w:rFonts w:ascii="標楷體" w:hAnsi="標楷體" w:cs="DFKai-SB" w:eastAsia="標楷體"/>
                <w:sz w:val="28"/>
                <w:szCs w:val="28"/>
                <w:u w:val="none"/>
              </w:rPr>
              <w:t>貨運代送</w:t>
            </w:r>
          </w:p>
          <w:p>
            <w:pPr>
              <w:pStyle w:val="normal1"/>
              <w:widowControl w:val="false"/>
              <w:spacing w:lineRule="auto" w:line="240"/>
              <w:ind w:right="-20"/>
              <w:rPr>
                <w:rFonts w:ascii="標楷體" w:hAnsi="標楷體" w:eastAsia="標楷體" w:cs="DFKai-SB"/>
                <w:sz w:val="28"/>
                <w:szCs w:val="28"/>
                <w:u w:val="none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  <w:u w:val="none"/>
              </w:rPr>
              <w:t xml:space="preserve">   </w:t>
            </w:r>
            <w:r>
              <w:rPr>
                <w:rFonts w:ascii="標楷體" w:hAnsi="標楷體" w:cs="DFKai-SB" w:eastAsia="標楷體"/>
                <w:sz w:val="28"/>
                <w:szCs w:val="28"/>
                <w:u w:val="none"/>
              </w:rPr>
              <w:t>公司名稱</w:t>
            </w:r>
            <w:r>
              <w:rPr>
                <w:rFonts w:eastAsia="標楷體" w:cs="DFKai-SB" w:ascii="標楷體" w:hAnsi="標楷體"/>
                <w:sz w:val="28"/>
                <w:szCs w:val="28"/>
                <w:u w:val="none"/>
              </w:rPr>
              <w:t>/</w:t>
            </w:r>
            <w:r>
              <w:rPr>
                <w:rFonts w:ascii="標楷體" w:hAnsi="標楷體" w:cs="DFKai-SB" w:eastAsia="標楷體"/>
                <w:sz w:val="28"/>
                <w:szCs w:val="28"/>
                <w:u w:val="none"/>
              </w:rPr>
              <w:t>電話：</w:t>
            </w:r>
            <w:r>
              <w:rPr>
                <w:rFonts w:eastAsia="標楷體" w:cs="DFKai-SB" w:ascii="標楷體" w:hAnsi="標楷體"/>
                <w:sz w:val="28"/>
                <w:szCs w:val="28"/>
                <w:u w:val="none"/>
              </w:rPr>
              <w:t>${freight_company}</w:t>
            </w:r>
          </w:p>
          <w:p>
            <w:pPr>
              <w:pStyle w:val="normal1"/>
              <w:widowControl w:val="false"/>
              <w:spacing w:lineRule="auto" w:line="240"/>
              <w:ind w:right="-20"/>
              <w:rPr>
                <w:rFonts w:ascii="標楷體" w:hAnsi="標楷體" w:eastAsia="標楷體" w:cs="DFKai-SB"/>
                <w:sz w:val="28"/>
                <w:szCs w:val="28"/>
                <w:u w:val="none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  <w:u w:val="none"/>
              </w:rPr>
              <w:t xml:space="preserve">   </w:t>
            </w:r>
            <w:r>
              <w:rPr>
                <w:rFonts w:ascii="標楷體" w:hAnsi="標楷體" w:cs="DFKai-SB" w:eastAsia="標楷體"/>
                <w:sz w:val="28"/>
                <w:szCs w:val="28"/>
                <w:u w:val="none"/>
              </w:rPr>
              <w:t>貨運編號：</w:t>
            </w:r>
            <w:r>
              <w:rPr>
                <w:rFonts w:eastAsia="標楷體" w:cs="DFKai-SB" w:ascii="標楷體" w:hAnsi="標楷體"/>
                <w:sz w:val="28"/>
                <w:szCs w:val="28"/>
                <w:u w:val="none"/>
              </w:rPr>
              <w:t>${freight_no}</w:t>
            </w:r>
          </w:p>
          <w:p>
            <w:pPr>
              <w:pStyle w:val="normal1"/>
              <w:widowControl w:val="false"/>
              <w:spacing w:lineRule="auto" w:line="240"/>
              <w:ind w:right="-20"/>
              <w:rPr>
                <w:rFonts w:ascii="標楷體" w:hAnsi="標楷體" w:eastAsia="標楷體" w:cs="DFKai-SB"/>
                <w:sz w:val="28"/>
                <w:szCs w:val="28"/>
                <w:u w:val="none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  <w:u w:val="none"/>
              </w:rPr>
            </w:r>
          </w:p>
          <w:p>
            <w:pPr>
              <w:pStyle w:val="normal1"/>
              <w:widowControl w:val="false"/>
              <w:spacing w:lineRule="auto" w:line="240"/>
              <w:ind w:right="-20"/>
              <w:rPr>
                <w:rFonts w:ascii="標楷體" w:hAnsi="標楷體" w:eastAsia="標楷體" w:cs="DFKai-SB"/>
                <w:sz w:val="28"/>
                <w:szCs w:val="28"/>
                <w:u w:val="none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  <w:u w:val="none"/>
              </w:rPr>
              <w:t xml:space="preserve">${out_way_other} </w:t>
            </w:r>
            <w:r>
              <w:rPr>
                <w:rFonts w:ascii="標楷體" w:hAnsi="標楷體" w:cs="DFKai-SB" w:eastAsia="標楷體"/>
                <w:sz w:val="28"/>
                <w:szCs w:val="28"/>
                <w:u w:val="none"/>
              </w:rPr>
              <w:t>其他</w:t>
            </w:r>
          </w:p>
          <w:p>
            <w:pPr>
              <w:pStyle w:val="normal1"/>
              <w:widowControl w:val="false"/>
              <w:spacing w:lineRule="auto" w:line="240"/>
              <w:ind w:right="-20"/>
              <w:rPr>
                <w:rFonts w:ascii="標楷體" w:hAnsi="標楷體" w:eastAsia="標楷體" w:cs="DFKai-SB"/>
                <w:sz w:val="28"/>
                <w:szCs w:val="28"/>
                <w:u w:val="none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  <w:u w:val="none"/>
              </w:rPr>
              <w:t xml:space="preserve">   </w:t>
            </w:r>
            <w:r>
              <w:rPr>
                <w:rFonts w:ascii="標楷體" w:hAnsi="標楷體" w:cs="DFKai-SB" w:eastAsia="標楷體"/>
                <w:sz w:val="28"/>
                <w:szCs w:val="28"/>
                <w:u w:val="none"/>
              </w:rPr>
              <w:t>請說明：</w:t>
            </w:r>
            <w:r>
              <w:rPr>
                <w:rFonts w:eastAsia="標楷體" w:cs="DFKai-SB" w:ascii="標楷體" w:hAnsi="標楷體"/>
                <w:sz w:val="28"/>
                <w:szCs w:val="28"/>
                <w:u w:val="none"/>
              </w:rPr>
              <w:t>${out_way_other_text}</w:t>
            </w:r>
          </w:p>
        </w:tc>
      </w:tr>
      <w:tr>
        <w:trPr>
          <w:trHeight w:val="4253" w:hRule="atLeast"/>
        </w:trPr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0" w:left="0" w:right="-45"/>
              <w:jc w:val="center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攜進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/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出原因</w:t>
            </w:r>
          </w:p>
        </w:tc>
        <w:tc>
          <w:tcPr>
            <w:tcW w:w="87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left" w:pos="7840" w:leader="none"/>
              </w:tabs>
              <w:spacing w:lineRule="auto" w:line="240" w:before="3" w:after="0"/>
              <w:ind w:hanging="0" w:left="19" w:right="13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${rs_backup_offsite}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備份媒體異地儲存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840" w:leader="none"/>
              </w:tabs>
              <w:spacing w:lineRule="auto" w:line="240" w:before="3" w:after="0"/>
              <w:ind w:hanging="0" w:left="19" w:right="13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${rs_backup_return}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異地儲存之備份媒體送回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840" w:leader="none"/>
              </w:tabs>
              <w:spacing w:lineRule="auto" w:line="240" w:before="3" w:after="0"/>
              <w:ind w:hanging="0" w:left="19" w:right="13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${rs_new_device}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新增設備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840" w:leader="none"/>
              </w:tabs>
              <w:spacing w:lineRule="auto" w:line="240" w:before="3" w:after="0"/>
              <w:ind w:hanging="0" w:left="19" w:right="13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${rs_repair}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設備送修（預計修復完成日期：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${repair_due_date}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）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840" w:leader="none"/>
              </w:tabs>
              <w:spacing w:lineRule="auto" w:line="240" w:before="3" w:after="0"/>
              <w:ind w:hanging="0" w:left="19" w:right="13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${rs_transfer_diao} 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調 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/ ${rs_transfer_jie} 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借 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/ ${rs_transfer_huan} 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還  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840" w:leader="none"/>
              </w:tabs>
              <w:spacing w:lineRule="auto" w:line="240" w:before="3" w:after="0"/>
              <w:ind w:hanging="0" w:left="19" w:right="13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   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其他單位：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 xml:space="preserve">${transfer_unit}  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840" w:leader="none"/>
              </w:tabs>
              <w:spacing w:lineRule="auto" w:line="240" w:before="3" w:after="0"/>
              <w:ind w:hanging="0" w:left="19" w:right="13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   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聯絡人：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 xml:space="preserve">${transfer_contact}  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840" w:leader="none"/>
              </w:tabs>
              <w:spacing w:lineRule="auto" w:line="240" w:before="3" w:after="0"/>
              <w:ind w:hanging="0" w:left="19" w:right="13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   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聯絡電話：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 xml:space="preserve">${transfer_tel}  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840" w:leader="none"/>
              </w:tabs>
              <w:spacing w:lineRule="auto" w:line="240" w:before="3" w:after="0"/>
              <w:ind w:hanging="0" w:left="19" w:right="13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（預計歸還日期：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${transfer_due_date}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）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840" w:leader="none"/>
              </w:tabs>
              <w:spacing w:lineRule="auto" w:line="240" w:before="3" w:after="0"/>
              <w:ind w:hanging="0" w:left="19" w:right="13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${rs_other}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其他  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840" w:leader="none"/>
              </w:tabs>
              <w:spacing w:lineRule="auto" w:line="240" w:before="3" w:after="0"/>
              <w:ind w:hanging="0" w:left="19" w:right="13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   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請說明：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${other_reason}</w:t>
            </w:r>
          </w:p>
        </w:tc>
      </w:tr>
      <w:tr>
        <w:trPr>
          <w:trHeight w:val="617" w:hRule="atLeast"/>
        </w:trPr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E5E5E5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17" w:after="0"/>
              <w:ind w:hanging="0" w:left="234" w:right="-2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備註說明</w:t>
            </w:r>
          </w:p>
        </w:tc>
        <w:tc>
          <w:tcPr>
            <w:tcW w:w="87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E5E5E5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note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}</w:t>
            </w:r>
          </w:p>
        </w:tc>
      </w:tr>
      <w:tr>
        <w:trPr>
          <w:trHeight w:val="345" w:hRule="atLeast"/>
        </w:trPr>
        <w:tc>
          <w:tcPr>
            <w:tcW w:w="10581" w:type="dxa"/>
            <w:gridSpan w:val="6"/>
            <w:tcBorders>
              <w:top w:val="single" w:sz="8" w:space="0" w:color="E5E5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4C2F4" w:val="clear"/>
          </w:tcPr>
          <w:p>
            <w:pPr>
              <w:pStyle w:val="normal1"/>
              <w:widowControl w:val="false"/>
              <w:spacing w:lineRule="auto" w:line="240"/>
              <w:ind w:hanging="0" w:left="4263" w:right="4094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覆核單位</w:t>
            </w:r>
          </w:p>
        </w:tc>
      </w:tr>
      <w:tr>
        <w:trPr>
          <w:trHeight w:val="439" w:hRule="atLeast"/>
        </w:trPr>
        <w:tc>
          <w:tcPr>
            <w:tcW w:w="4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0" w:left="1830" w:right="1627"/>
              <w:jc w:val="center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承辦人</w:t>
            </w:r>
          </w:p>
        </w:tc>
        <w:tc>
          <w:tcPr>
            <w:tcW w:w="57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0" w:left="1830" w:right="1627"/>
              <w:jc w:val="center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權責主管</w:t>
            </w:r>
          </w:p>
        </w:tc>
      </w:tr>
      <w:tr>
        <w:trPr>
          <w:trHeight w:val="870" w:hRule="atLeast"/>
        </w:trPr>
        <w:tc>
          <w:tcPr>
            <w:tcW w:w="4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${netadmin}</w:t>
            </w:r>
          </w:p>
          <w:p>
            <w:pPr>
              <w:pStyle w:val="normal1"/>
              <w:widowControl w:val="false"/>
              <w:spacing w:lineRule="auto" w:line="240"/>
              <w:jc w:val="center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          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${approve_date}</w:t>
            </w:r>
          </w:p>
        </w:tc>
        <w:tc>
          <w:tcPr>
            <w:tcW w:w="57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${supervisor}</w:t>
            </w:r>
          </w:p>
        </w:tc>
      </w:tr>
    </w:tbl>
    <w:p>
      <w:pPr>
        <w:pStyle w:val="normal1"/>
        <w:widowControl w:val="false"/>
        <w:spacing w:lineRule="auto" w:line="240"/>
        <w:rPr>
          <w:rFonts w:ascii="標楷體" w:hAnsi="標楷體" w:eastAsia="標楷體" w:cs="DFKai-SB"/>
          <w:sz w:val="28"/>
          <w:szCs w:val="28"/>
        </w:rPr>
      </w:pPr>
      <w:r>
        <w:rPr>
          <w:rFonts w:eastAsia="標楷體" w:cs="DFKai-SB" w:ascii="標楷體" w:hAnsi="標楷體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40" w:gutter="0" w:header="720" w:top="1440" w:footer="72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Arial">
    <w:charset w:val="88"/>
    <w:family w:val="swiss"/>
    <w:pitch w:val="variable"/>
  </w:font>
  <w:font w:name="Liberation Sans">
    <w:altName w:val="Arial"/>
    <w:charset w:val="88"/>
    <w:family w:val="swiss"/>
    <w:pitch w:val="variable"/>
  </w:font>
  <w:font w:name="標楷體">
    <w:charset w:val="88"/>
    <w:family w:val="swiss"/>
    <w:pitch w:val="variable"/>
  </w:font>
  <w:font w:name="DFKai-SB">
    <w:charset w:val="8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>
        <w:rFonts w:ascii="DFKai-SB" w:hAnsi="DFKai-SB" w:eastAsia="DFKai-SB" w:cs="DFKai-SB"/>
        <w:color w:val="666666"/>
        <w:sz w:val="24"/>
        <w:szCs w:val="24"/>
      </w:rPr>
    </w:pPr>
    <w:r>
      <w:rPr>
        <w:rFonts w:eastAsia="DFKai-SB" w:cs="DFKai-SB" w:ascii="DFKai-SB" w:hAnsi="DFKai-SB"/>
        <w:color w:val="666666"/>
        <w:sz w:val="24"/>
        <w:szCs w:val="24"/>
      </w:rPr>
      <w:t xml:space="preserve">ISMS-2-008-02-A                       </w:t>
    </w:r>
    <w:r>
      <w:rPr>
        <w:rFonts w:ascii="DFKai-SB" w:hAnsi="DFKai-SB" w:cs="DFKai-SB" w:eastAsia="DFKai-SB"/>
        <w:color w:val="666666"/>
        <w:sz w:val="24"/>
        <w:szCs w:val="24"/>
      </w:rPr>
      <w:t>第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DFKai-SB" w:hAnsi="DFKai-SB" w:cs="DFKai-SB" w:eastAsia="DFKai-SB"/>
        <w:color w:val="666666"/>
        <w:sz w:val="24"/>
        <w:szCs w:val="24"/>
      </w:rPr>
      <w:t>頁                       機密等級：內部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>
        <w:rFonts w:ascii="DFKai-SB" w:hAnsi="DFKai-SB" w:eastAsia="DFKai-SB" w:cs="DFKai-SB"/>
        <w:color w:val="666666"/>
        <w:sz w:val="24"/>
        <w:szCs w:val="24"/>
      </w:rPr>
    </w:pPr>
    <w:r>
      <w:rPr>
        <w:rFonts w:eastAsia="DFKai-SB" w:cs="DFKai-SB" w:ascii="DFKai-SB" w:hAnsi="DFKai-SB"/>
        <w:color w:val="666666"/>
        <w:sz w:val="24"/>
        <w:szCs w:val="24"/>
      </w:rPr>
      <w:t xml:space="preserve">ISMS-2-008-02-A                       </w:t>
    </w:r>
    <w:r>
      <w:rPr>
        <w:rFonts w:ascii="DFKai-SB" w:hAnsi="DFKai-SB" w:cs="DFKai-SB" w:eastAsia="DFKai-SB"/>
        <w:color w:val="666666"/>
        <w:sz w:val="24"/>
        <w:szCs w:val="24"/>
      </w:rPr>
      <w:t>第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DFKai-SB" w:hAnsi="DFKai-SB" w:cs="DFKai-SB" w:eastAsia="DFKai-SB"/>
        <w:color w:val="666666"/>
        <w:sz w:val="24"/>
        <w:szCs w:val="24"/>
      </w:rPr>
      <w:t>頁                       機密等級：內部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/>
    </w:pPr>
    <w:r>
      <w:rPr/>
      <mc:AlternateContent>
        <mc:Choice Requires="wpg">
          <w:drawing>
            <wp:inline distT="0" distB="0" distL="0" distR="0">
              <wp:extent cx="3665220" cy="558800"/>
              <wp:effectExtent l="0" t="0" r="0" b="0"/>
              <wp:docPr id="1" name="形狀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5160" cy="558720"/>
                        <a:chOff x="0" y="0"/>
                        <a:chExt cx="3665160" cy="558720"/>
                      </a:xfrm>
                    </wpg:grpSpPr>
                    <pic:pic xmlns:pic="http://schemas.openxmlformats.org/drawingml/2006/picture">
                      <pic:nvPicPr>
                        <pic:cNvPr id="2" name="Shape 2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88600" cy="55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3" name="Shape 3"/>
                      <wps:cNvSpPr/>
                      <wps:spPr>
                        <a:xfrm>
                          <a:off x="590040" y="55800"/>
                          <a:ext cx="3075480" cy="447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1"/>
                              <w:spacing w:lineRule="auto" w:line="240" w:before="0" w:after="0"/>
                              <w:ind w:hanging="0" w:left="0" w:righ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cs="Arial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36"/>
                                <w:sz w:val="36"/>
                                <w:vertAlign w:val="baseline"/>
                              </w:rPr>
                              <w:t>智新資通股份有限公司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shape_0" alt="形狀1" style="position:absolute;margin-left:0pt;margin-top:-44.05pt;width:288.6pt;height:44pt" coordorigin="0,-881" coordsize="5772,8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Shape 2" stroked="f" o:allowincell="f" style="position:absolute;left:0;top:-881;width:926;height:879;mso-wrap-style:none;v-text-anchor:middle;mso-position-vertical:top" type="_x0000_t75">
                <v:imagedata r:id="rId2" o:detectmouseclick="t"/>
                <v:stroke color="#3465a4" joinstyle="round" endcap="flat"/>
                <w10:wrap type="square"/>
              </v:shape>
              <v:rect id="shape_0" ID="Shape 3" path="m0,0l-2147483645,0l-2147483645,-2147483646l0,-2147483646xe" stroked="f" o:allowincell="f" style="position:absolute;left:929;top:-793;width:4842;height:703;mso-wrap-style:square;v-text-anchor:top;mso-position-vertical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1"/>
                        <w:spacing w:lineRule="auto" w:line="240" w:before="0" w:after="0"/>
                        <w:ind w:hanging="0" w:left="0" w:right="0"/>
                        <w:jc w:val="left"/>
                        <w:rPr/>
                      </w:pPr>
                      <w:r>
                        <w:rPr>
                          <w:rFonts w:ascii="Arial" w:hAnsi="Arial" w:cs="Arial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36"/>
                          <w:sz w:val="36"/>
                          <w:vertAlign w:val="baseline"/>
                        </w:rPr>
                        <w:t>智新資通股份有限公司</w:t>
                      </w:r>
                    </w:p>
                  </w:txbxContent>
                </v:textbox>
                <w10:wrap type="square"/>
              </v:rect>
            </v:group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/>
    </w:pPr>
    <w:r>
      <w:rPr/>
      <mc:AlternateContent>
        <mc:Choice Requires="wpg">
          <w:drawing>
            <wp:inline distT="0" distB="0" distL="0" distR="0">
              <wp:extent cx="3665220" cy="558800"/>
              <wp:effectExtent l="0" t="0" r="0" b="0"/>
              <wp:docPr id="4" name="形狀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5160" cy="558720"/>
                        <a:chOff x="0" y="0"/>
                        <a:chExt cx="3665160" cy="558720"/>
                      </a:xfrm>
                    </wpg:grpSpPr>
                    <pic:pic xmlns:pic="http://schemas.openxmlformats.org/drawingml/2006/picture">
                      <pic:nvPicPr>
                        <pic:cNvPr id="5" name="Shape 2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88600" cy="55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6" name="Shape 3"/>
                      <wps:cNvSpPr/>
                      <wps:spPr>
                        <a:xfrm>
                          <a:off x="590040" y="55800"/>
                          <a:ext cx="3075480" cy="447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1"/>
                              <w:spacing w:lineRule="auto" w:line="240" w:before="0" w:after="0"/>
                              <w:ind w:hanging="0" w:left="0" w:righ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cs="Arial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36"/>
                                <w:sz w:val="36"/>
                                <w:vertAlign w:val="baseline"/>
                              </w:rPr>
                              <w:t>智新資通股份有限公司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shape_0" alt="形狀1" style="position:absolute;margin-left:0pt;margin-top:-44.05pt;width:288.6pt;height:44pt" coordorigin="0,-881" coordsize="5772,880">
              <v:shape id="shape_0" ID="Shape 2" stroked="f" o:allowincell="f" style="position:absolute;left:0;top:-881;width:926;height:879;mso-wrap-style:none;v-text-anchor:middle;mso-position-vertical:top" type="_x0000_t75">
                <v:imagedata r:id="rId2" o:detectmouseclick="t"/>
                <v:stroke color="#3465a4" joinstyle="round" endcap="flat"/>
                <w10:wrap type="square"/>
              </v:shape>
              <v:rect id="shape_0" ID="Shape 3" path="m0,0l-2147483645,0l-2147483645,-2147483646l0,-2147483646xe" stroked="f" o:allowincell="f" style="position:absolute;left:929;top:-793;width:4842;height:703;mso-wrap-style:square;v-text-anchor:top;mso-position-vertical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1"/>
                        <w:spacing w:lineRule="auto" w:line="240" w:before="0" w:after="0"/>
                        <w:ind w:hanging="0" w:left="0" w:right="0"/>
                        <w:jc w:val="left"/>
                        <w:rPr/>
                      </w:pPr>
                      <w:r>
                        <w:rPr>
                          <w:rFonts w:ascii="Arial" w:hAnsi="Arial" w:cs="Arial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36"/>
                          <w:sz w:val="36"/>
                          <w:vertAlign w:val="baseline"/>
                        </w:rPr>
                        <w:t>智新資通股份有限公司</w:t>
                      </w:r>
                    </w:p>
                  </w:txbxContent>
                </v:textbox>
                <w10:wrap type="square"/>
              </v:rect>
            </v:group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74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TW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Style8">
    <w:name w:val="標題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索引"/>
    <w:basedOn w:val="Normal"/>
    <w:qFormat/>
    <w:pPr>
      <w:suppressLineNumbers/>
    </w:pPr>
    <w:rPr>
      <w:rFonts w:cs="Lucida Sans"/>
    </w:rPr>
  </w:style>
  <w:style w:type="paragraph" w:styleId="user">
    <w:name w:val="標題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user1">
    <w:name w:val="索引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TW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user2">
    <w:name w:val="頁首與頁尾 (user)"/>
    <w:basedOn w:val="Normal"/>
    <w:qFormat/>
    <w:pPr/>
    <w:rPr/>
  </w:style>
  <w:style w:type="paragraph" w:styleId="Style10">
    <w:name w:val="頁首與頁尾"/>
    <w:basedOn w:val="Normal"/>
    <w:qFormat/>
    <w:pPr/>
    <w:rPr/>
  </w:style>
  <w:style w:type="paragraph" w:styleId="Header">
    <w:name w:val="header"/>
    <w:basedOn w:val="user2"/>
    <w:pPr/>
    <w:rPr/>
  </w:style>
  <w:style w:type="paragraph" w:styleId="user3">
    <w:name w:val="外框內容 (user)"/>
    <w:basedOn w:val="Normal"/>
    <w:qFormat/>
    <w:pPr/>
    <w:rPr/>
  </w:style>
  <w:style w:type="paragraph" w:styleId="Footer">
    <w:name w:val="footer"/>
    <w:basedOn w:val="user2"/>
    <w:pPr/>
    <w:rPr/>
  </w:style>
  <w:style w:type="paragraph" w:styleId="Style11">
    <w:name w:val="外框內容"/>
    <w:basedOn w:val="Normal"/>
    <w:qFormat/>
    <w:pPr/>
    <w:rPr/>
  </w:style>
  <w:style w:type="paragraph" w:styleId="Style12">
    <w:name w:val="表格內容"/>
    <w:basedOn w:val="Normal"/>
    <w:qFormat/>
    <w:pPr>
      <w:widowControl w:val="false"/>
      <w:suppressLineNumbers/>
    </w:pPr>
    <w:rPr/>
  </w:style>
  <w:style w:type="paragraph" w:styleId="Style13">
    <w:name w:val="表格標題"/>
    <w:basedOn w:val="Style12"/>
    <w:qFormat/>
    <w:pPr>
      <w:suppressLineNumbers/>
      <w:jc w:val="center"/>
    </w:pPr>
    <w:rPr>
      <w:b/>
      <w:bCs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LibreOffice/25.2.2.2$Windows_X86_64 LibreOffice_project/7370d4be9e3cf6031a51beef54ff3bda878e3fac</Application>
  <AppVersion>15.0000</AppVersion>
  <Pages>1</Pages>
  <Words>258</Words>
  <Characters>729</Characters>
  <CharactersWithSpaces>875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zh-TW</dc:language>
  <cp:lastModifiedBy/>
  <dcterms:modified xsi:type="dcterms:W3CDTF">2025-05-16T17:40:20Z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